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宋体" w:hAnsi="宋体" w:eastAsia="宋体"/>
          <w:b/>
          <w:sz w:val="28"/>
          <w:szCs w:val="28"/>
        </w:rPr>
      </w:pPr>
      <w:r>
        <w:rPr>
          <w:rFonts w:hint="eastAsia" w:ascii="宋体" w:hAnsi="宋体" w:eastAsia="宋体"/>
          <w:b/>
          <w:sz w:val="28"/>
          <w:szCs w:val="28"/>
        </w:rPr>
        <w:t>食品与生物工程学院2017级硕士研究生中期汇报会通知</w:t>
      </w:r>
    </w:p>
    <w:p>
      <w:pPr>
        <w:spacing w:line="360" w:lineRule="auto"/>
        <w:rPr>
          <w:rFonts w:ascii="宋体" w:hAnsi="宋体" w:eastAsia="宋体"/>
          <w:b/>
          <w:sz w:val="24"/>
          <w:szCs w:val="24"/>
        </w:rPr>
      </w:pPr>
    </w:p>
    <w:p>
      <w:pPr>
        <w:spacing w:line="360" w:lineRule="auto"/>
        <w:rPr>
          <w:rFonts w:ascii="宋体" w:hAnsi="宋体" w:eastAsia="宋体"/>
          <w:sz w:val="24"/>
          <w:szCs w:val="24"/>
        </w:rPr>
      </w:pPr>
      <w:r>
        <w:rPr>
          <w:rFonts w:hint="eastAsia" w:ascii="宋体" w:hAnsi="宋体" w:eastAsia="宋体"/>
          <w:sz w:val="24"/>
          <w:szCs w:val="24"/>
        </w:rPr>
        <w:t>各位老师及研究生：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根据《郑州轻工业学院关于研究生培养工作的规定》的要求，结合我院实际情况，兹定于2019年11月20、22日进行2017级硕士研究生学位论文中期汇报会。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报告会具体安排如下：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（1）与会研究生的导师为该生所在组的评议组成员，需按时出席报告会。如有特殊情况不能出席，可向主管院长请假，并指派同一课题组老师参加。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（2）中期汇报时间段为11月20日（周三）下午</w:t>
      </w:r>
      <w:r>
        <w:rPr>
          <w:rFonts w:ascii="宋体" w:hAnsi="宋体" w:eastAsia="宋体"/>
          <w:sz w:val="24"/>
          <w:szCs w:val="24"/>
        </w:rPr>
        <w:t>14:30-18:30</w:t>
      </w:r>
      <w:r>
        <w:rPr>
          <w:rFonts w:hint="eastAsia" w:ascii="宋体" w:hAnsi="宋体" w:eastAsia="宋体"/>
          <w:sz w:val="24"/>
          <w:szCs w:val="24"/>
        </w:rPr>
        <w:t>，11月22日（周五）下午</w:t>
      </w:r>
      <w:r>
        <w:rPr>
          <w:rFonts w:ascii="宋体" w:hAnsi="宋体" w:eastAsia="宋体"/>
          <w:sz w:val="24"/>
          <w:szCs w:val="24"/>
        </w:rPr>
        <w:t>14:30-18:30</w:t>
      </w:r>
      <w:r>
        <w:rPr>
          <w:rFonts w:hint="eastAsia" w:ascii="宋体" w:hAnsi="宋体" w:eastAsia="宋体"/>
          <w:sz w:val="24"/>
          <w:szCs w:val="24"/>
        </w:rPr>
        <w:t>；研究生应提前20分钟到场。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（3）其它事宜见《食品与生物工程学院研究生中期进展相关规定》。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欢迎广大师生参与、指导！</w:t>
      </w:r>
    </w:p>
    <w:p>
      <w:pPr>
        <w:spacing w:line="360" w:lineRule="auto"/>
        <w:ind w:firstLine="480" w:firstLineChars="200"/>
        <w:rPr>
          <w:rFonts w:ascii="宋体" w:hAnsi="宋体" w:eastAsia="宋体"/>
          <w:sz w:val="24"/>
          <w:szCs w:val="24"/>
        </w:rPr>
      </w:pPr>
    </w:p>
    <w:p>
      <w:pPr>
        <w:spacing w:line="360" w:lineRule="auto"/>
        <w:ind w:right="240" w:firstLine="480" w:firstLineChars="200"/>
        <w:jc w:val="right"/>
        <w:rPr>
          <w:rFonts w:ascii="宋体" w:hAnsi="宋体" w:eastAsia="宋体"/>
          <w:sz w:val="24"/>
          <w:szCs w:val="24"/>
        </w:rPr>
      </w:pPr>
      <w:r>
        <w:rPr>
          <w:rFonts w:hint="eastAsia" w:ascii="宋体" w:hAnsi="宋体" w:eastAsia="宋体"/>
          <w:sz w:val="24"/>
          <w:szCs w:val="24"/>
        </w:rPr>
        <w:t>食品与生物工程学院</w:t>
      </w:r>
    </w:p>
    <w:p>
      <w:pPr>
        <w:spacing w:line="360" w:lineRule="auto"/>
        <w:ind w:firstLine="480" w:firstLineChars="200"/>
        <w:jc w:val="right"/>
        <w:rPr>
          <w:rFonts w:ascii="宋体" w:hAnsi="宋体" w:eastAsia="宋体"/>
          <w:sz w:val="24"/>
          <w:szCs w:val="24"/>
        </w:rPr>
      </w:pPr>
      <w:r>
        <w:rPr>
          <w:rFonts w:hint="eastAsia" w:ascii="宋体" w:hAnsi="宋体" w:eastAsia="宋体"/>
          <w:sz w:val="24"/>
          <w:szCs w:val="24"/>
        </w:rPr>
        <w:t>（烟草科学与工程学院）</w:t>
      </w:r>
    </w:p>
    <w:p>
      <w:pPr>
        <w:spacing w:line="360" w:lineRule="auto"/>
        <w:ind w:right="360" w:firstLine="480" w:firstLineChars="200"/>
        <w:jc w:val="right"/>
        <w:rPr>
          <w:rFonts w:ascii="宋体" w:hAnsi="宋体" w:eastAsia="宋体"/>
          <w:sz w:val="24"/>
          <w:szCs w:val="24"/>
        </w:rPr>
      </w:pPr>
      <w:r>
        <w:rPr>
          <w:rFonts w:hint="eastAsia" w:ascii="宋体" w:hAnsi="宋体" w:eastAsia="宋体"/>
          <w:sz w:val="24"/>
          <w:szCs w:val="24"/>
        </w:rPr>
        <w:t>2019年11月18日</w:t>
      </w:r>
    </w:p>
    <w:p>
      <w:pPr>
        <w:spacing w:line="220" w:lineRule="atLeast"/>
        <w:ind w:firstLine="480" w:firstLineChars="200"/>
        <w:rPr>
          <w:rFonts w:ascii="宋体" w:hAnsi="宋体" w:eastAsia="宋体"/>
          <w:sz w:val="24"/>
          <w:szCs w:val="24"/>
        </w:rPr>
      </w:pPr>
      <w:r>
        <w:rPr>
          <w:rFonts w:hint="eastAsia" w:ascii="宋体" w:hAnsi="宋体" w:eastAsia="宋体"/>
          <w:sz w:val="24"/>
          <w:szCs w:val="24"/>
        </w:rPr>
        <w:t>附：各中期汇报专家小组成员名单及学生分组名单</w:t>
      </w:r>
    </w:p>
    <w:p>
      <w:pPr>
        <w:spacing w:line="220" w:lineRule="atLeast"/>
        <w:ind w:firstLine="480" w:firstLineChars="200"/>
        <w:rPr>
          <w:rFonts w:ascii="宋体" w:hAnsi="宋体" w:eastAsia="宋体"/>
          <w:sz w:val="24"/>
          <w:szCs w:val="24"/>
        </w:rPr>
      </w:pPr>
    </w:p>
    <w:p>
      <w:pPr>
        <w:spacing w:line="220" w:lineRule="atLeast"/>
        <w:ind w:firstLine="480" w:firstLineChars="200"/>
        <w:rPr>
          <w:rFonts w:ascii="宋体" w:hAnsi="宋体" w:eastAsia="宋体"/>
          <w:sz w:val="24"/>
          <w:szCs w:val="24"/>
        </w:rPr>
      </w:pPr>
    </w:p>
    <w:p>
      <w:pPr>
        <w:spacing w:line="220" w:lineRule="atLeast"/>
        <w:ind w:firstLine="480" w:firstLineChars="200"/>
        <w:rPr>
          <w:rFonts w:ascii="宋体" w:hAnsi="宋体" w:eastAsia="宋体"/>
          <w:sz w:val="24"/>
          <w:szCs w:val="24"/>
        </w:rPr>
      </w:pPr>
    </w:p>
    <w:p>
      <w:pPr>
        <w:spacing w:line="220" w:lineRule="atLeast"/>
        <w:ind w:firstLine="480" w:firstLineChars="200"/>
        <w:rPr>
          <w:rFonts w:ascii="宋体" w:hAnsi="宋体" w:eastAsia="宋体"/>
          <w:sz w:val="24"/>
          <w:szCs w:val="24"/>
        </w:rPr>
      </w:pPr>
    </w:p>
    <w:p>
      <w:pPr>
        <w:spacing w:line="220" w:lineRule="atLeast"/>
        <w:ind w:firstLine="480" w:firstLineChars="200"/>
        <w:rPr>
          <w:rFonts w:ascii="宋体" w:hAnsi="宋体" w:eastAsia="宋体"/>
          <w:sz w:val="24"/>
          <w:szCs w:val="24"/>
        </w:rPr>
      </w:pPr>
    </w:p>
    <w:p>
      <w:pPr>
        <w:adjustRightInd/>
        <w:snapToGrid/>
        <w:spacing w:line="220" w:lineRule="atLeast"/>
        <w:rPr>
          <w:rFonts w:ascii="宋体" w:hAnsi="宋体" w:eastAsia="宋体"/>
          <w:b/>
          <w:sz w:val="28"/>
          <w:szCs w:val="28"/>
        </w:rPr>
        <w:sectPr>
          <w:pgSz w:w="11906" w:h="16838"/>
          <w:pgMar w:top="1440" w:right="1800" w:bottom="1440" w:left="1800" w:header="708" w:footer="708" w:gutter="0"/>
          <w:cols w:space="708" w:num="1"/>
          <w:docGrid w:linePitch="360" w:charSpace="0"/>
        </w:sectPr>
      </w:pPr>
      <w:r>
        <w:rPr>
          <w:rFonts w:ascii="宋体" w:hAnsi="宋体" w:eastAsia="宋体"/>
          <w:b/>
          <w:sz w:val="28"/>
          <w:szCs w:val="28"/>
        </w:rPr>
        <w:br w:type="page"/>
      </w:r>
    </w:p>
    <w:p>
      <w:pPr>
        <w:spacing w:line="220" w:lineRule="atLeast"/>
        <w:jc w:val="center"/>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2017级研究生中期汇报安排（一）</w:t>
      </w:r>
    </w:p>
    <w:p>
      <w:pPr>
        <w:spacing w:line="220" w:lineRule="atLeas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一、专家组成员</w:t>
      </w:r>
    </w:p>
    <w:p>
      <w:pPr>
        <w:spacing w:line="220" w:lineRule="atLeas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组长：白艳红</w:t>
      </w:r>
    </w:p>
    <w:p>
      <w:pPr>
        <w:spacing w:line="220" w:lineRule="atLeas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组员：</w:t>
      </w:r>
      <w:r>
        <w:rPr>
          <w:rFonts w:asciiTheme="minorEastAsia" w:hAnsiTheme="minorEastAsia" w:eastAsiaTheme="minorEastAsia" w:cstheme="minorEastAsia"/>
          <w:sz w:val="21"/>
          <w:szCs w:val="21"/>
        </w:rPr>
        <w:t>郭红祥</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王安建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纵伟</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申瑞玲</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董吉林 魏涛 李红 张俊杰 赵光远 葛珍珍 王小媛 胡金强 张丽华</w:t>
      </w:r>
    </w:p>
    <w:p>
      <w:pPr>
        <w:spacing w:line="220" w:lineRule="atLeast"/>
        <w:rPr>
          <w:rFonts w:ascii="微软雅黑" w:hAnsi="微软雅黑"/>
          <w:b/>
          <w:sz w:val="24"/>
          <w:szCs w:val="24"/>
        </w:rPr>
      </w:pPr>
      <w:r>
        <w:rPr>
          <w:rFonts w:hint="eastAsia" w:asciiTheme="minorEastAsia" w:hAnsiTheme="minorEastAsia" w:eastAsiaTheme="minorEastAsia" w:cstheme="minorEastAsia"/>
          <w:b/>
          <w:sz w:val="21"/>
          <w:szCs w:val="21"/>
        </w:rPr>
        <w:t>二、学生分组（一）</w:t>
      </w:r>
    </w:p>
    <w:tbl>
      <w:tblPr>
        <w:tblStyle w:val="4"/>
        <w:tblW w:w="4721" w:type="pct"/>
        <w:jc w:val="center"/>
        <w:tblLayout w:type="autofit"/>
        <w:tblCellMar>
          <w:top w:w="0" w:type="dxa"/>
          <w:left w:w="108" w:type="dxa"/>
          <w:bottom w:w="0" w:type="dxa"/>
          <w:right w:w="108" w:type="dxa"/>
        </w:tblCellMar>
      </w:tblPr>
      <w:tblGrid>
        <w:gridCol w:w="800"/>
        <w:gridCol w:w="897"/>
        <w:gridCol w:w="1686"/>
        <w:gridCol w:w="1372"/>
        <w:gridCol w:w="1372"/>
        <w:gridCol w:w="7090"/>
        <w:gridCol w:w="1526"/>
      </w:tblGrid>
      <w:tr>
        <w:tblPrEx>
          <w:tblCellMar>
            <w:top w:w="0" w:type="dxa"/>
            <w:left w:w="108" w:type="dxa"/>
            <w:bottom w:w="0" w:type="dxa"/>
            <w:right w:w="108" w:type="dxa"/>
          </w:tblCellMar>
        </w:tblPrEx>
        <w:trPr>
          <w:trHeight w:val="375" w:hRule="atLeast"/>
          <w:jc w:val="center"/>
        </w:trPr>
        <w:tc>
          <w:tcPr>
            <w:tcW w:w="27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序号</w:t>
            </w:r>
          </w:p>
        </w:tc>
        <w:tc>
          <w:tcPr>
            <w:tcW w:w="3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姓名</w:t>
            </w:r>
          </w:p>
        </w:tc>
        <w:tc>
          <w:tcPr>
            <w:tcW w:w="5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专业</w:t>
            </w:r>
          </w:p>
        </w:tc>
        <w:tc>
          <w:tcPr>
            <w:tcW w:w="936"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导师姓名</w:t>
            </w:r>
          </w:p>
        </w:tc>
        <w:tc>
          <w:tcPr>
            <w:tcW w:w="24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论文题目</w:t>
            </w:r>
          </w:p>
        </w:tc>
        <w:tc>
          <w:tcPr>
            <w:tcW w:w="52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时间及地点</w:t>
            </w:r>
          </w:p>
        </w:tc>
      </w:tr>
      <w:tr>
        <w:tblPrEx>
          <w:tblCellMar>
            <w:top w:w="0" w:type="dxa"/>
            <w:left w:w="108" w:type="dxa"/>
            <w:bottom w:w="0" w:type="dxa"/>
            <w:right w:w="108" w:type="dxa"/>
          </w:tblCellMar>
        </w:tblPrEx>
        <w:trPr>
          <w:trHeight w:val="375" w:hRule="atLeast"/>
          <w:jc w:val="center"/>
        </w:trPr>
        <w:tc>
          <w:tcPr>
            <w:tcW w:w="274"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cs="Tahoma" w:asciiTheme="minorEastAsia" w:hAnsiTheme="minorEastAsia" w:eastAsiaTheme="minorEastAsia"/>
                <w:color w:val="000000"/>
                <w:sz w:val="21"/>
                <w:szCs w:val="21"/>
              </w:rPr>
            </w:pPr>
          </w:p>
        </w:tc>
        <w:tc>
          <w:tcPr>
            <w:tcW w:w="30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cs="Tahoma" w:asciiTheme="minorEastAsia" w:hAnsiTheme="minorEastAsia" w:eastAsiaTheme="minorEastAsia"/>
                <w:color w:val="000000"/>
                <w:sz w:val="21"/>
                <w:szCs w:val="21"/>
              </w:rPr>
            </w:pPr>
          </w:p>
        </w:tc>
        <w:tc>
          <w:tcPr>
            <w:tcW w:w="556"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cs="Tahoma" w:asciiTheme="minorEastAsia" w:hAnsiTheme="minorEastAsia" w:eastAsiaTheme="minorEastAsia"/>
                <w:color w:val="000000"/>
                <w:sz w:val="21"/>
                <w:szCs w:val="21"/>
              </w:rPr>
            </w:pP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第一导师</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第二导师</w:t>
            </w:r>
          </w:p>
        </w:tc>
        <w:tc>
          <w:tcPr>
            <w:tcW w:w="2407"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cs="Tahoma" w:asciiTheme="minorEastAsia" w:hAnsiTheme="minorEastAsia" w:eastAsiaTheme="minorEastAsia"/>
                <w:color w:val="000000"/>
                <w:sz w:val="21"/>
                <w:szCs w:val="21"/>
              </w:rPr>
            </w:pPr>
          </w:p>
        </w:tc>
        <w:tc>
          <w:tcPr>
            <w:tcW w:w="520" w:type="pct"/>
            <w:vMerge w:val="continue"/>
            <w:tcBorders>
              <w:top w:val="single" w:color="auto" w:sz="4" w:space="0"/>
              <w:left w:val="single" w:color="auto" w:sz="4" w:space="0"/>
              <w:bottom w:val="single" w:color="000000" w:sz="4" w:space="0"/>
              <w:right w:val="single" w:color="auto" w:sz="4" w:space="0"/>
            </w:tcBorders>
            <w:vAlign w:val="center"/>
          </w:tcPr>
          <w:p>
            <w:pPr>
              <w:adjustRightInd/>
              <w:snapToGrid/>
              <w:spacing w:after="0"/>
              <w:jc w:val="center"/>
              <w:rPr>
                <w:rFonts w:cs="Tahoma"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375" w:hRule="atLeast"/>
          <w:jc w:val="center"/>
        </w:trPr>
        <w:tc>
          <w:tcPr>
            <w:tcW w:w="274"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1</w:t>
            </w:r>
          </w:p>
        </w:tc>
        <w:tc>
          <w:tcPr>
            <w:tcW w:w="307"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张圆圆</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食品科学与工程</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纵伟</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葛珍珍</w:t>
            </w:r>
          </w:p>
        </w:tc>
        <w:tc>
          <w:tcPr>
            <w:tcW w:w="240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杜仲籽粕蛋白的结构、性质及体外消化特性</w:t>
            </w:r>
          </w:p>
        </w:tc>
        <w:tc>
          <w:tcPr>
            <w:tcW w:w="520"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b/>
                <w:bCs/>
                <w:color w:val="000000"/>
                <w:sz w:val="21"/>
                <w:szCs w:val="21"/>
              </w:rPr>
            </w:pPr>
            <w:r>
              <w:rPr>
                <w:rFonts w:hint="eastAsia" w:cs="Tahoma" w:asciiTheme="minorEastAsia" w:hAnsiTheme="minorEastAsia" w:eastAsiaTheme="minorEastAsia"/>
                <w:b/>
                <w:bCs/>
                <w:color w:val="000000"/>
                <w:sz w:val="21"/>
                <w:szCs w:val="21"/>
              </w:rPr>
              <w:t>11月20日14:30-18:30</w:t>
            </w:r>
            <w:r>
              <w:rPr>
                <w:rFonts w:hint="eastAsia" w:cs="Tahoma" w:asciiTheme="minorEastAsia" w:hAnsiTheme="minorEastAsia" w:eastAsiaTheme="minorEastAsia"/>
                <w:b/>
                <w:bCs/>
                <w:color w:val="000000"/>
                <w:sz w:val="21"/>
                <w:szCs w:val="21"/>
              </w:rPr>
              <w:br w:type="textWrapping"/>
            </w:r>
            <w:r>
              <w:rPr>
                <w:rFonts w:hint="eastAsia" w:cs="Tahoma" w:asciiTheme="minorEastAsia" w:hAnsiTheme="minorEastAsia" w:eastAsiaTheme="minorEastAsia"/>
                <w:b/>
                <w:bCs/>
                <w:color w:val="000000"/>
                <w:sz w:val="21"/>
                <w:szCs w:val="21"/>
              </w:rPr>
              <w:t>食工楼211</w:t>
            </w:r>
          </w:p>
        </w:tc>
      </w:tr>
      <w:tr>
        <w:tblPrEx>
          <w:tblCellMar>
            <w:top w:w="0" w:type="dxa"/>
            <w:left w:w="108" w:type="dxa"/>
            <w:bottom w:w="0" w:type="dxa"/>
            <w:right w:w="108" w:type="dxa"/>
          </w:tblCellMar>
        </w:tblPrEx>
        <w:trPr>
          <w:trHeight w:val="375" w:hRule="atLeast"/>
          <w:jc w:val="center"/>
        </w:trPr>
        <w:tc>
          <w:tcPr>
            <w:tcW w:w="274"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2</w:t>
            </w:r>
          </w:p>
        </w:tc>
        <w:tc>
          <w:tcPr>
            <w:tcW w:w="307"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陈宇豪</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食品工程</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白艳红</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栗俊广</w:t>
            </w:r>
          </w:p>
        </w:tc>
        <w:tc>
          <w:tcPr>
            <w:tcW w:w="240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鹰嘴豆蛋白对于猪肉肌原纤维蛋白乳化凝胶特性的影响</w:t>
            </w:r>
          </w:p>
        </w:tc>
        <w:tc>
          <w:tcPr>
            <w:tcW w:w="520" w:type="pct"/>
            <w:vMerge w:val="continue"/>
            <w:tcBorders>
              <w:top w:val="nil"/>
              <w:left w:val="single" w:color="auto" w:sz="4" w:space="0"/>
              <w:bottom w:val="single" w:color="auto" w:sz="4" w:space="0"/>
              <w:right w:val="single" w:color="auto" w:sz="4" w:space="0"/>
            </w:tcBorders>
            <w:vAlign w:val="center"/>
          </w:tcPr>
          <w:p>
            <w:pPr>
              <w:adjustRightInd/>
              <w:snapToGrid/>
              <w:spacing w:after="0"/>
              <w:jc w:val="center"/>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74"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3</w:t>
            </w:r>
          </w:p>
        </w:tc>
        <w:tc>
          <w:tcPr>
            <w:tcW w:w="307"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马宝晨</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纵伟</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王小媛</w:t>
            </w:r>
          </w:p>
        </w:tc>
        <w:tc>
          <w:tcPr>
            <w:tcW w:w="240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不同提取方法对杜仲籽油的影响及应用</w:t>
            </w:r>
          </w:p>
        </w:tc>
        <w:tc>
          <w:tcPr>
            <w:tcW w:w="520" w:type="pct"/>
            <w:vMerge w:val="continue"/>
            <w:tcBorders>
              <w:top w:val="nil"/>
              <w:left w:val="single" w:color="auto" w:sz="4" w:space="0"/>
              <w:bottom w:val="single" w:color="auto" w:sz="4" w:space="0"/>
              <w:right w:val="single" w:color="auto" w:sz="4" w:space="0"/>
            </w:tcBorders>
            <w:vAlign w:val="center"/>
          </w:tcPr>
          <w:p>
            <w:pPr>
              <w:adjustRightInd/>
              <w:snapToGrid/>
              <w:spacing w:after="0"/>
              <w:jc w:val="center"/>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74"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4</w:t>
            </w:r>
          </w:p>
        </w:tc>
        <w:tc>
          <w:tcPr>
            <w:tcW w:w="307"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王爽爽</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纵伟</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王小媛</w:t>
            </w:r>
          </w:p>
        </w:tc>
        <w:tc>
          <w:tcPr>
            <w:tcW w:w="240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高压微射流制备杜仲籽油纳米乳的研究及应用</w:t>
            </w:r>
          </w:p>
        </w:tc>
        <w:tc>
          <w:tcPr>
            <w:tcW w:w="520" w:type="pct"/>
            <w:vMerge w:val="continue"/>
            <w:tcBorders>
              <w:top w:val="nil"/>
              <w:left w:val="single" w:color="auto" w:sz="4" w:space="0"/>
              <w:bottom w:val="single" w:color="auto" w:sz="4" w:space="0"/>
              <w:right w:val="single" w:color="auto" w:sz="4" w:space="0"/>
            </w:tcBorders>
            <w:vAlign w:val="center"/>
          </w:tcPr>
          <w:p>
            <w:pPr>
              <w:adjustRightInd/>
              <w:snapToGrid/>
              <w:spacing w:after="0"/>
              <w:jc w:val="center"/>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74"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5</w:t>
            </w:r>
          </w:p>
        </w:tc>
        <w:tc>
          <w:tcPr>
            <w:tcW w:w="307"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张婷</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申瑞玲</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p>
        </w:tc>
        <w:tc>
          <w:tcPr>
            <w:tcW w:w="240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不同杂粮抗性糊精的结构性质及体外益生元作用研究</w:t>
            </w:r>
          </w:p>
        </w:tc>
        <w:tc>
          <w:tcPr>
            <w:tcW w:w="520" w:type="pct"/>
            <w:vMerge w:val="continue"/>
            <w:tcBorders>
              <w:top w:val="nil"/>
              <w:left w:val="single" w:color="auto" w:sz="4" w:space="0"/>
              <w:bottom w:val="single" w:color="auto" w:sz="4" w:space="0"/>
              <w:right w:val="single" w:color="auto" w:sz="4" w:space="0"/>
            </w:tcBorders>
            <w:vAlign w:val="center"/>
          </w:tcPr>
          <w:p>
            <w:pPr>
              <w:adjustRightInd/>
              <w:snapToGrid/>
              <w:spacing w:after="0"/>
              <w:jc w:val="center"/>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750" w:hRule="atLeast"/>
          <w:jc w:val="center"/>
        </w:trPr>
        <w:tc>
          <w:tcPr>
            <w:tcW w:w="274"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6</w:t>
            </w:r>
          </w:p>
        </w:tc>
        <w:tc>
          <w:tcPr>
            <w:tcW w:w="307"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王雷</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董吉林</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p>
        </w:tc>
        <w:tc>
          <w:tcPr>
            <w:tcW w:w="240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不同处理方式对藜麦蛋白结构与功能性质的影响及其对3T3-L1脂肪细胞增殖分化的作用机理研究</w:t>
            </w:r>
          </w:p>
        </w:tc>
        <w:tc>
          <w:tcPr>
            <w:tcW w:w="520" w:type="pct"/>
            <w:vMerge w:val="continue"/>
            <w:tcBorders>
              <w:top w:val="nil"/>
              <w:left w:val="single" w:color="auto" w:sz="4" w:space="0"/>
              <w:bottom w:val="single" w:color="auto" w:sz="4" w:space="0"/>
              <w:right w:val="single" w:color="auto" w:sz="4" w:space="0"/>
            </w:tcBorders>
            <w:vAlign w:val="center"/>
          </w:tcPr>
          <w:p>
            <w:pPr>
              <w:adjustRightInd/>
              <w:snapToGrid/>
              <w:spacing w:after="0"/>
              <w:jc w:val="center"/>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450" w:hRule="atLeast"/>
          <w:jc w:val="center"/>
        </w:trPr>
        <w:tc>
          <w:tcPr>
            <w:tcW w:w="274"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7</w:t>
            </w:r>
          </w:p>
        </w:tc>
        <w:tc>
          <w:tcPr>
            <w:tcW w:w="307"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尹学智</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李红</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p>
        </w:tc>
        <w:tc>
          <w:tcPr>
            <w:tcW w:w="240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酚酸甘油酯的合成及性质研究</w:t>
            </w:r>
          </w:p>
        </w:tc>
        <w:tc>
          <w:tcPr>
            <w:tcW w:w="520" w:type="pct"/>
            <w:vMerge w:val="continue"/>
            <w:tcBorders>
              <w:top w:val="nil"/>
              <w:left w:val="single" w:color="auto" w:sz="4" w:space="0"/>
              <w:bottom w:val="single" w:color="auto" w:sz="4" w:space="0"/>
              <w:right w:val="single" w:color="auto" w:sz="4" w:space="0"/>
            </w:tcBorders>
            <w:vAlign w:val="center"/>
          </w:tcPr>
          <w:p>
            <w:pPr>
              <w:adjustRightInd/>
              <w:snapToGrid/>
              <w:spacing w:after="0"/>
              <w:jc w:val="center"/>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510" w:hRule="atLeast"/>
          <w:jc w:val="center"/>
        </w:trPr>
        <w:tc>
          <w:tcPr>
            <w:tcW w:w="274"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8</w:t>
            </w:r>
          </w:p>
        </w:tc>
        <w:tc>
          <w:tcPr>
            <w:tcW w:w="307"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扶磊</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食品工程</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李可</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p>
        </w:tc>
        <w:tc>
          <w:tcPr>
            <w:tcW w:w="240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超声波处理对鸡胸肉肌原纤维蛋白乳化特性的影响及机制研究</w:t>
            </w:r>
          </w:p>
        </w:tc>
        <w:tc>
          <w:tcPr>
            <w:tcW w:w="520" w:type="pct"/>
            <w:vMerge w:val="continue"/>
            <w:tcBorders>
              <w:top w:val="nil"/>
              <w:left w:val="single" w:color="auto" w:sz="4" w:space="0"/>
              <w:bottom w:val="single" w:color="auto" w:sz="4" w:space="0"/>
              <w:right w:val="single" w:color="auto" w:sz="4" w:space="0"/>
            </w:tcBorders>
            <w:vAlign w:val="center"/>
          </w:tcPr>
          <w:p>
            <w:pPr>
              <w:adjustRightInd/>
              <w:snapToGrid/>
              <w:spacing w:after="0"/>
              <w:jc w:val="center"/>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525" w:hRule="atLeast"/>
          <w:jc w:val="center"/>
        </w:trPr>
        <w:tc>
          <w:tcPr>
            <w:tcW w:w="274"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9</w:t>
            </w:r>
          </w:p>
        </w:tc>
        <w:tc>
          <w:tcPr>
            <w:tcW w:w="307"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王一</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发酵工程</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赵卫东</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胡金强</w:t>
            </w:r>
          </w:p>
        </w:tc>
        <w:tc>
          <w:tcPr>
            <w:tcW w:w="240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食品中致病菌基于重组酶聚合酶等温扩增以及聚合物絮凝沉淀的快速检测技术研究</w:t>
            </w:r>
          </w:p>
        </w:tc>
        <w:tc>
          <w:tcPr>
            <w:tcW w:w="520" w:type="pct"/>
            <w:vMerge w:val="continue"/>
            <w:tcBorders>
              <w:top w:val="nil"/>
              <w:left w:val="single" w:color="auto" w:sz="4" w:space="0"/>
              <w:bottom w:val="single" w:color="auto" w:sz="4" w:space="0"/>
              <w:right w:val="single" w:color="auto" w:sz="4" w:space="0"/>
            </w:tcBorders>
            <w:vAlign w:val="center"/>
          </w:tcPr>
          <w:p>
            <w:pPr>
              <w:adjustRightInd/>
              <w:snapToGrid/>
              <w:spacing w:after="0"/>
              <w:jc w:val="center"/>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74"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10</w:t>
            </w:r>
          </w:p>
        </w:tc>
        <w:tc>
          <w:tcPr>
            <w:tcW w:w="307"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赵彩梦</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生物化工</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魏涛</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p>
        </w:tc>
        <w:tc>
          <w:tcPr>
            <w:tcW w:w="240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两种糖基转移酶制备及其在糖脂化合物催化应用研究</w:t>
            </w:r>
          </w:p>
        </w:tc>
        <w:tc>
          <w:tcPr>
            <w:tcW w:w="520" w:type="pct"/>
            <w:vMerge w:val="continue"/>
            <w:tcBorders>
              <w:top w:val="nil"/>
              <w:left w:val="single" w:color="auto" w:sz="4" w:space="0"/>
              <w:bottom w:val="single" w:color="auto" w:sz="4" w:space="0"/>
              <w:right w:val="single" w:color="auto" w:sz="4" w:space="0"/>
            </w:tcBorders>
            <w:vAlign w:val="center"/>
          </w:tcPr>
          <w:p>
            <w:pPr>
              <w:adjustRightInd/>
              <w:snapToGrid/>
              <w:spacing w:after="0"/>
              <w:jc w:val="center"/>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750" w:hRule="atLeast"/>
          <w:jc w:val="center"/>
        </w:trPr>
        <w:tc>
          <w:tcPr>
            <w:tcW w:w="274"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11</w:t>
            </w:r>
          </w:p>
        </w:tc>
        <w:tc>
          <w:tcPr>
            <w:tcW w:w="307"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尚益民</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发酵工程</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张俊杰</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p>
        </w:tc>
        <w:tc>
          <w:tcPr>
            <w:tcW w:w="240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箭筈豌豆、毛叶苕子和紫云英根瘤菌遗传多样性及其生物地理学分布规律研究</w:t>
            </w:r>
          </w:p>
        </w:tc>
        <w:tc>
          <w:tcPr>
            <w:tcW w:w="520" w:type="pct"/>
            <w:vMerge w:val="continue"/>
            <w:tcBorders>
              <w:top w:val="nil"/>
              <w:left w:val="single" w:color="auto" w:sz="4" w:space="0"/>
              <w:bottom w:val="single" w:color="auto" w:sz="4" w:space="0"/>
              <w:right w:val="single" w:color="auto" w:sz="4" w:space="0"/>
            </w:tcBorders>
            <w:vAlign w:val="center"/>
          </w:tcPr>
          <w:p>
            <w:pPr>
              <w:adjustRightInd/>
              <w:snapToGrid/>
              <w:spacing w:after="0"/>
              <w:jc w:val="center"/>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74"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12</w:t>
            </w:r>
          </w:p>
        </w:tc>
        <w:tc>
          <w:tcPr>
            <w:tcW w:w="307"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李珍珠</w:t>
            </w:r>
          </w:p>
        </w:tc>
        <w:tc>
          <w:tcPr>
            <w:tcW w:w="55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发酵工程</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赵光远</w:t>
            </w:r>
          </w:p>
        </w:tc>
        <w:tc>
          <w:tcPr>
            <w:tcW w:w="468"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张丽华</w:t>
            </w:r>
          </w:p>
        </w:tc>
        <w:tc>
          <w:tcPr>
            <w:tcW w:w="2407"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杜仲茶的加工工艺及体外降血脂功能特性研究</w:t>
            </w:r>
          </w:p>
        </w:tc>
        <w:tc>
          <w:tcPr>
            <w:tcW w:w="520" w:type="pct"/>
            <w:vMerge w:val="continue"/>
            <w:tcBorders>
              <w:top w:val="nil"/>
              <w:left w:val="single" w:color="auto" w:sz="4" w:space="0"/>
              <w:bottom w:val="single" w:color="auto" w:sz="4" w:space="0"/>
              <w:right w:val="single" w:color="auto" w:sz="4" w:space="0"/>
            </w:tcBorders>
            <w:vAlign w:val="center"/>
          </w:tcPr>
          <w:p>
            <w:pPr>
              <w:adjustRightInd/>
              <w:snapToGrid/>
              <w:spacing w:after="0"/>
              <w:jc w:val="center"/>
              <w:rPr>
                <w:rFonts w:cs="Tahoma" w:asciiTheme="minorEastAsia" w:hAnsiTheme="minorEastAsia" w:eastAsiaTheme="minorEastAsia"/>
                <w:b/>
                <w:bCs/>
                <w:color w:val="000000"/>
                <w:sz w:val="21"/>
                <w:szCs w:val="21"/>
              </w:rPr>
            </w:pPr>
          </w:p>
        </w:tc>
      </w:tr>
    </w:tbl>
    <w:p>
      <w:pPr>
        <w:spacing w:line="220" w:lineRule="atLeast"/>
      </w:pPr>
    </w:p>
    <w:p>
      <w:pPr>
        <w:spacing w:line="220" w:lineRule="atLeast"/>
        <w:jc w:val="center"/>
        <w:rPr>
          <w:rFonts w:asciiTheme="minorEastAsia" w:hAnsiTheme="minorEastAsia" w:eastAsiaTheme="minorEastAsia" w:cstheme="minorEastAsia"/>
          <w:b/>
          <w:sz w:val="24"/>
          <w:szCs w:val="24"/>
        </w:rPr>
      </w:pPr>
    </w:p>
    <w:p>
      <w:pPr>
        <w:spacing w:line="220" w:lineRule="atLeast"/>
        <w:jc w:val="center"/>
        <w:rPr>
          <w:rFonts w:asciiTheme="minorEastAsia" w:hAnsiTheme="minorEastAsia" w:eastAsiaTheme="minorEastAsia" w:cstheme="minorEastAsia"/>
          <w:b/>
          <w:sz w:val="24"/>
          <w:szCs w:val="24"/>
        </w:rPr>
      </w:pPr>
    </w:p>
    <w:p>
      <w:pPr>
        <w:spacing w:line="220" w:lineRule="atLeast"/>
        <w:jc w:val="center"/>
        <w:rPr>
          <w:rFonts w:ascii="微软雅黑" w:hAnsi="微软雅黑"/>
          <w:b/>
          <w:sz w:val="28"/>
          <w:szCs w:val="28"/>
        </w:rPr>
      </w:pPr>
      <w:r>
        <w:rPr>
          <w:rFonts w:hint="eastAsia" w:asciiTheme="minorEastAsia" w:hAnsiTheme="minorEastAsia" w:eastAsiaTheme="minorEastAsia" w:cstheme="minorEastAsia"/>
          <w:b/>
          <w:sz w:val="24"/>
          <w:szCs w:val="24"/>
        </w:rPr>
        <w:t>2017级研究生中期汇报安排（二）</w:t>
      </w:r>
    </w:p>
    <w:p>
      <w:pPr>
        <w:spacing w:line="220" w:lineRule="atLeas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一、专家组成员</w:t>
      </w:r>
    </w:p>
    <w:p>
      <w:pPr>
        <w:spacing w:line="220" w:lineRule="atLeas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组长：</w:t>
      </w:r>
      <w:r>
        <w:rPr>
          <w:rFonts w:hint="eastAsia" w:cs="Tahoma" w:asciiTheme="minorEastAsia" w:hAnsiTheme="minorEastAsia" w:eastAsiaTheme="minorEastAsia"/>
          <w:color w:val="000000"/>
          <w:sz w:val="21"/>
          <w:szCs w:val="21"/>
        </w:rPr>
        <w:t>刘延奇</w:t>
      </w:r>
      <w:r>
        <w:rPr>
          <w:rFonts w:hint="eastAsia" w:asciiTheme="minorEastAsia" w:hAnsiTheme="minorEastAsia" w:eastAsiaTheme="minorEastAsia" w:cstheme="minorEastAsia"/>
          <w:sz w:val="21"/>
          <w:szCs w:val="21"/>
        </w:rPr>
        <w:t xml:space="preserve"> </w:t>
      </w:r>
    </w:p>
    <w:p>
      <w:pPr>
        <w:spacing w:line="220" w:lineRule="atLeas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组员：刘亚伟</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黄忠民</w:t>
      </w:r>
      <w:r>
        <w:rPr>
          <w:rFonts w:hint="eastAsia" w:asciiTheme="minorEastAsia" w:hAnsiTheme="minorEastAsia" w:eastAsiaTheme="minorEastAsia" w:cstheme="minorEastAsia"/>
          <w:sz w:val="21"/>
          <w:szCs w:val="21"/>
          <w:lang w:val="en-US" w:eastAsia="zh-CN"/>
        </w:rPr>
        <w:t xml:space="preserve"> </w:t>
      </w:r>
      <w:r>
        <w:rPr>
          <w:rFonts w:hint="eastAsia" w:cs="Tahoma" w:asciiTheme="minorEastAsia" w:hAnsiTheme="minorEastAsia" w:eastAsiaTheme="minorEastAsia"/>
          <w:color w:val="000000"/>
          <w:sz w:val="21"/>
          <w:szCs w:val="21"/>
        </w:rPr>
        <w:t>王章存</w:t>
      </w:r>
      <w:r>
        <w:rPr>
          <w:rFonts w:hint="eastAsia" w:cs="Tahoma" w:asciiTheme="minorEastAsia" w:hAnsiTheme="minorEastAsia" w:eastAsiaTheme="minorEastAsia"/>
          <w:color w:val="000000"/>
          <w:sz w:val="21"/>
          <w:szCs w:val="21"/>
          <w:lang w:val="en-US" w:eastAsia="zh-CN"/>
        </w:rPr>
        <w:t xml:space="preserve"> </w:t>
      </w:r>
      <w:r>
        <w:rPr>
          <w:rFonts w:hint="eastAsia" w:cs="Tahoma" w:asciiTheme="minorEastAsia" w:hAnsiTheme="minorEastAsia" w:eastAsiaTheme="minorEastAsia"/>
          <w:color w:val="000000"/>
          <w:sz w:val="21"/>
          <w:szCs w:val="21"/>
        </w:rPr>
        <w:t>张华</w:t>
      </w:r>
      <w:r>
        <w:rPr>
          <w:rFonts w:hint="eastAsia" w:cs="Tahoma" w:asciiTheme="minorEastAsia" w:hAnsiTheme="minorEastAsia" w:eastAsiaTheme="minorEastAsia"/>
          <w:color w:val="000000"/>
          <w:sz w:val="21"/>
          <w:szCs w:val="21"/>
          <w:lang w:val="en-US" w:eastAsia="zh-CN"/>
        </w:rPr>
        <w:t xml:space="preserve"> </w:t>
      </w:r>
      <w:r>
        <w:rPr>
          <w:rFonts w:hint="eastAsia" w:cs="Tahoma" w:asciiTheme="minorEastAsia" w:hAnsiTheme="minorEastAsia" w:eastAsiaTheme="minorEastAsia"/>
          <w:color w:val="000000"/>
          <w:sz w:val="21"/>
          <w:szCs w:val="21"/>
        </w:rPr>
        <w:t>李学红</w:t>
      </w:r>
      <w:r>
        <w:rPr>
          <w:rFonts w:hint="eastAsia" w:cs="Tahoma" w:asciiTheme="minorEastAsia" w:hAnsiTheme="minorEastAsia" w:eastAsiaTheme="minorEastAsia"/>
          <w:color w:val="000000"/>
          <w:sz w:val="21"/>
          <w:szCs w:val="21"/>
          <w:lang w:val="en-US" w:eastAsia="zh-CN"/>
        </w:rPr>
        <w:t xml:space="preserve"> </w:t>
      </w:r>
      <w:r>
        <w:rPr>
          <w:rFonts w:hint="eastAsia" w:cs="Tahoma" w:asciiTheme="minorEastAsia" w:hAnsiTheme="minorEastAsia" w:eastAsiaTheme="minorEastAsia"/>
          <w:color w:val="000000"/>
          <w:sz w:val="21"/>
          <w:szCs w:val="21"/>
        </w:rPr>
        <w:t>董彩文</w:t>
      </w:r>
      <w:r>
        <w:rPr>
          <w:rFonts w:hint="eastAsia" w:cs="Tahoma" w:asciiTheme="minorEastAsia" w:hAnsiTheme="minorEastAsia" w:eastAsiaTheme="minorEastAsia"/>
          <w:color w:val="000000"/>
          <w:sz w:val="21"/>
          <w:szCs w:val="21"/>
          <w:lang w:val="en-US" w:eastAsia="zh-CN"/>
        </w:rPr>
        <w:t xml:space="preserve"> </w:t>
      </w:r>
      <w:r>
        <w:rPr>
          <w:rFonts w:hint="eastAsia" w:cs="Tahoma" w:asciiTheme="minorEastAsia" w:hAnsiTheme="minorEastAsia" w:eastAsiaTheme="minorEastAsia"/>
          <w:color w:val="000000"/>
          <w:sz w:val="21"/>
          <w:szCs w:val="21"/>
        </w:rPr>
        <w:t>栗俊广 相启森 闫溢哲 张静涛 张露 刘兴丽</w:t>
      </w:r>
    </w:p>
    <w:p>
      <w:pPr>
        <w:spacing w:line="220" w:lineRule="atLeas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二、学生分组（二）</w:t>
      </w:r>
    </w:p>
    <w:tbl>
      <w:tblPr>
        <w:tblStyle w:val="4"/>
        <w:tblW w:w="5000" w:type="pct"/>
        <w:jc w:val="center"/>
        <w:tblLayout w:type="autofit"/>
        <w:tblCellMar>
          <w:top w:w="0" w:type="dxa"/>
          <w:left w:w="108" w:type="dxa"/>
          <w:bottom w:w="0" w:type="dxa"/>
          <w:right w:w="108" w:type="dxa"/>
        </w:tblCellMar>
      </w:tblPr>
      <w:tblGrid>
        <w:gridCol w:w="806"/>
        <w:gridCol w:w="987"/>
        <w:gridCol w:w="2433"/>
        <w:gridCol w:w="1380"/>
        <w:gridCol w:w="1380"/>
        <w:gridCol w:w="7095"/>
        <w:gridCol w:w="1533"/>
      </w:tblGrid>
      <w:tr>
        <w:tblPrEx>
          <w:tblCellMar>
            <w:top w:w="0" w:type="dxa"/>
            <w:left w:w="108" w:type="dxa"/>
            <w:bottom w:w="0" w:type="dxa"/>
            <w:right w:w="108" w:type="dxa"/>
          </w:tblCellMar>
        </w:tblPrEx>
        <w:trPr>
          <w:trHeight w:val="375" w:hRule="atLeast"/>
          <w:jc w:val="center"/>
        </w:trPr>
        <w:tc>
          <w:tcPr>
            <w:tcW w:w="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br w:type="page"/>
            </w:r>
            <w:r>
              <w:rPr>
                <w:rFonts w:hint="eastAsia" w:cs="Tahoma" w:asciiTheme="minorEastAsia" w:hAnsiTheme="minorEastAsia" w:eastAsiaTheme="minorEastAsia"/>
                <w:color w:val="000000"/>
                <w:sz w:val="21"/>
                <w:szCs w:val="21"/>
              </w:rPr>
              <w:t>序号</w:t>
            </w:r>
          </w:p>
        </w:tc>
        <w:tc>
          <w:tcPr>
            <w:tcW w:w="3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姓名</w:t>
            </w:r>
          </w:p>
        </w:tc>
        <w:tc>
          <w:tcPr>
            <w:tcW w:w="7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专业</w:t>
            </w:r>
          </w:p>
        </w:tc>
        <w:tc>
          <w:tcPr>
            <w:tcW w:w="884"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导师姓名</w:t>
            </w:r>
          </w:p>
        </w:tc>
        <w:tc>
          <w:tcPr>
            <w:tcW w:w="22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论文题目</w:t>
            </w:r>
          </w:p>
        </w:tc>
        <w:tc>
          <w:tcPr>
            <w:tcW w:w="491"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时间及地点</w:t>
            </w:r>
          </w:p>
        </w:tc>
      </w:tr>
      <w:tr>
        <w:tblPrEx>
          <w:tblCellMar>
            <w:top w:w="0" w:type="dxa"/>
            <w:left w:w="108" w:type="dxa"/>
            <w:bottom w:w="0" w:type="dxa"/>
            <w:right w:w="108" w:type="dxa"/>
          </w:tblCellMar>
        </w:tblPrEx>
        <w:trPr>
          <w:trHeight w:val="375" w:hRule="atLeast"/>
          <w:jc w:val="center"/>
        </w:trPr>
        <w:tc>
          <w:tcPr>
            <w:tcW w:w="258"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c>
          <w:tcPr>
            <w:tcW w:w="779"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第一导师</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第二导师</w:t>
            </w:r>
          </w:p>
        </w:tc>
        <w:tc>
          <w:tcPr>
            <w:tcW w:w="2272"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c>
          <w:tcPr>
            <w:tcW w:w="491" w:type="pct"/>
            <w:vMerge w:val="continue"/>
            <w:tcBorders>
              <w:top w:val="single" w:color="auto" w:sz="4" w:space="0"/>
              <w:left w:val="single" w:color="auto" w:sz="4" w:space="0"/>
              <w:bottom w:val="single" w:color="000000"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1</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王雪纯</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董彩文</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桂花蜂蜜酒发酵和澄清工艺及抗氧化特性研究</w:t>
            </w:r>
          </w:p>
        </w:tc>
        <w:tc>
          <w:tcPr>
            <w:tcW w:w="491"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b/>
                <w:bCs/>
                <w:color w:val="000000"/>
                <w:sz w:val="21"/>
                <w:szCs w:val="21"/>
              </w:rPr>
            </w:pPr>
            <w:r>
              <w:rPr>
                <w:rFonts w:hint="eastAsia" w:cs="Tahoma" w:asciiTheme="minorEastAsia" w:hAnsiTheme="minorEastAsia" w:eastAsiaTheme="minorEastAsia"/>
                <w:b/>
                <w:bCs/>
                <w:color w:val="000000"/>
                <w:sz w:val="21"/>
                <w:szCs w:val="21"/>
              </w:rPr>
              <w:t>11月20日14:30-18:30</w:t>
            </w:r>
            <w:r>
              <w:rPr>
                <w:rFonts w:hint="eastAsia" w:cs="Tahoma" w:asciiTheme="minorEastAsia" w:hAnsiTheme="minorEastAsia" w:eastAsiaTheme="minorEastAsia"/>
                <w:b/>
                <w:bCs/>
                <w:color w:val="000000"/>
                <w:sz w:val="21"/>
                <w:szCs w:val="21"/>
              </w:rPr>
              <w:br w:type="textWrapping"/>
            </w:r>
            <w:r>
              <w:rPr>
                <w:rFonts w:hint="eastAsia" w:cs="Tahoma" w:asciiTheme="minorEastAsia" w:hAnsiTheme="minorEastAsia" w:eastAsiaTheme="minorEastAsia"/>
                <w:b/>
                <w:bCs/>
                <w:color w:val="000000"/>
                <w:sz w:val="21"/>
                <w:szCs w:val="21"/>
              </w:rPr>
              <w:t>食工楼401</w:t>
            </w: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2</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郭洋</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李学红</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环糊精在再造烟叶中的应用基础研究</w:t>
            </w:r>
          </w:p>
        </w:tc>
        <w:tc>
          <w:tcPr>
            <w:tcW w:w="491"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3</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吴萌萌</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栗俊广</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pH偏移处理花生蛋白对肌原纤维蛋白凝胶特性的影响研究</w:t>
            </w:r>
          </w:p>
        </w:tc>
        <w:tc>
          <w:tcPr>
            <w:tcW w:w="491"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750"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4</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冯琳琳</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刘延奇</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闫溢哲</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等离子体活化水协同湿热处理对淀粉多尺度结构及性能的影响研究</w:t>
            </w:r>
          </w:p>
        </w:tc>
        <w:tc>
          <w:tcPr>
            <w:tcW w:w="491"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5</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景悦</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刘延奇</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史苗苗</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菊粉-淀粉混合物的结构及理化性能的研究</w:t>
            </w:r>
          </w:p>
        </w:tc>
        <w:tc>
          <w:tcPr>
            <w:tcW w:w="491"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6</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张明月</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刘延奇</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史苗苗</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小麦淀粉-单甘酯复合物的制备及应用研究</w:t>
            </w:r>
          </w:p>
        </w:tc>
        <w:tc>
          <w:tcPr>
            <w:tcW w:w="491"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7</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靳颖</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王章存</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大豆在发芽过程中营养特性与抗原蛋白变化及应用的研究</w:t>
            </w:r>
          </w:p>
        </w:tc>
        <w:tc>
          <w:tcPr>
            <w:tcW w:w="491"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750"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8</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刘洋</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王章存</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xml:space="preserve">酶解大豆β-伴球蛋白的抗原变化规律及其糖链对抗原性的影响 </w:t>
            </w:r>
          </w:p>
        </w:tc>
        <w:tc>
          <w:tcPr>
            <w:tcW w:w="491"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750"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9</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刘胜男</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相启森</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迷迭香提取物对体外及模拟胃肠道消化过程中脂质氧化的抑制作用及其机理研究</w:t>
            </w:r>
          </w:p>
        </w:tc>
        <w:tc>
          <w:tcPr>
            <w:tcW w:w="491"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10</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崔畅</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闫溢哲</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脂肪酸衍生物合成含氮杂环及抑菌性研究</w:t>
            </w:r>
          </w:p>
        </w:tc>
        <w:tc>
          <w:tcPr>
            <w:tcW w:w="491"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11</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赵双丽</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张华</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刘兴丽</w:t>
            </w:r>
          </w:p>
        </w:tc>
        <w:tc>
          <w:tcPr>
            <w:tcW w:w="2272" w:type="pct"/>
            <w:tcBorders>
              <w:top w:val="nil"/>
              <w:left w:val="nil"/>
              <w:bottom w:val="nil"/>
              <w:right w:val="nil"/>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马铃薯蛋白微凝胶的制备及其对无麸质面团加工特性的影响</w:t>
            </w:r>
          </w:p>
        </w:tc>
        <w:tc>
          <w:tcPr>
            <w:tcW w:w="491"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13</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袁明明</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张静涛</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nil"/>
              <w:right w:val="nil"/>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改性TiO2纳米材料的制备及其抗病原菌研究</w:t>
            </w:r>
          </w:p>
        </w:tc>
        <w:tc>
          <w:tcPr>
            <w:tcW w:w="491"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14</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熊苗</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张露</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乳粉对可可脂/代可可脂体系的物理特性研究</w:t>
            </w:r>
          </w:p>
        </w:tc>
        <w:tc>
          <w:tcPr>
            <w:tcW w:w="491"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bl>
    <w:p>
      <w:pPr>
        <w:adjustRightInd/>
        <w:snapToGrid/>
        <w:spacing w:line="220" w:lineRule="atLeast"/>
      </w:pPr>
    </w:p>
    <w:p>
      <w:pPr>
        <w:adjustRightInd/>
        <w:snapToGrid/>
        <w:spacing w:line="220" w:lineRule="atLeast"/>
      </w:pPr>
    </w:p>
    <w:p>
      <w:pPr>
        <w:spacing w:line="220" w:lineRule="atLeast"/>
        <w:jc w:val="center"/>
        <w:rPr>
          <w:rFonts w:ascii="微软雅黑" w:hAnsi="微软雅黑"/>
          <w:b/>
          <w:sz w:val="28"/>
          <w:szCs w:val="28"/>
        </w:rPr>
      </w:pPr>
      <w:r>
        <w:rPr>
          <w:rFonts w:hint="eastAsia" w:asciiTheme="minorEastAsia" w:hAnsiTheme="minorEastAsia" w:eastAsiaTheme="minorEastAsia" w:cstheme="minorEastAsia"/>
          <w:b/>
          <w:sz w:val="24"/>
          <w:szCs w:val="24"/>
        </w:rPr>
        <w:t>2017级研究生中期汇报安排（三）</w:t>
      </w:r>
    </w:p>
    <w:p>
      <w:pPr>
        <w:spacing w:line="220" w:lineRule="atLeas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一、专家组成员</w:t>
      </w:r>
    </w:p>
    <w:p>
      <w:pPr>
        <w:spacing w:line="220" w:lineRule="atLeas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组长：</w:t>
      </w:r>
      <w:r>
        <w:rPr>
          <w:rFonts w:hint="eastAsia" w:cs="Tahoma" w:asciiTheme="minorEastAsia" w:hAnsiTheme="minorEastAsia" w:eastAsiaTheme="minorEastAsia"/>
          <w:color w:val="000000"/>
          <w:sz w:val="21"/>
          <w:szCs w:val="21"/>
        </w:rPr>
        <w:t>姚二民</w:t>
      </w:r>
      <w:r>
        <w:rPr>
          <w:rFonts w:hint="eastAsia" w:asciiTheme="minorEastAsia" w:hAnsiTheme="minorEastAsia" w:eastAsiaTheme="minorEastAsia" w:cstheme="minorEastAsia"/>
          <w:sz w:val="21"/>
          <w:szCs w:val="21"/>
        </w:rPr>
        <w:t xml:space="preserve">   </w:t>
      </w:r>
    </w:p>
    <w:p>
      <w:pPr>
        <w:spacing w:line="220" w:lineRule="atLeas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组员：</w:t>
      </w:r>
      <w:r>
        <w:rPr>
          <w:rFonts w:hint="eastAsia" w:cs="Tahoma" w:asciiTheme="minorEastAsia" w:hAnsiTheme="minorEastAsia" w:eastAsiaTheme="minorEastAsia"/>
          <w:color w:val="000000"/>
          <w:sz w:val="21"/>
          <w:szCs w:val="21"/>
        </w:rPr>
        <w:t>毛多斌 李晓 马林 杨雪鹏 黄申 魏涛 杨鹏飞 白冰 李萌</w:t>
      </w:r>
    </w:p>
    <w:p>
      <w:pPr>
        <w:numPr>
          <w:ilvl w:val="0"/>
          <w:numId w:val="1"/>
        </w:numPr>
        <w:spacing w:line="220" w:lineRule="atLeas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学生分组（三）</w:t>
      </w:r>
    </w:p>
    <w:tbl>
      <w:tblPr>
        <w:tblStyle w:val="4"/>
        <w:tblW w:w="5000" w:type="pct"/>
        <w:jc w:val="center"/>
        <w:tblLayout w:type="autofit"/>
        <w:tblCellMar>
          <w:top w:w="0" w:type="dxa"/>
          <w:left w:w="108" w:type="dxa"/>
          <w:bottom w:w="0" w:type="dxa"/>
          <w:right w:w="108" w:type="dxa"/>
        </w:tblCellMar>
      </w:tblPr>
      <w:tblGrid>
        <w:gridCol w:w="806"/>
        <w:gridCol w:w="987"/>
        <w:gridCol w:w="2433"/>
        <w:gridCol w:w="1380"/>
        <w:gridCol w:w="1380"/>
        <w:gridCol w:w="7095"/>
        <w:gridCol w:w="1533"/>
      </w:tblGrid>
      <w:tr>
        <w:tblPrEx>
          <w:tblCellMar>
            <w:top w:w="0" w:type="dxa"/>
            <w:left w:w="108" w:type="dxa"/>
            <w:bottom w:w="0" w:type="dxa"/>
            <w:right w:w="108" w:type="dxa"/>
          </w:tblCellMar>
        </w:tblPrEx>
        <w:trPr>
          <w:trHeight w:val="375" w:hRule="atLeast"/>
          <w:jc w:val="center"/>
        </w:trPr>
        <w:tc>
          <w:tcPr>
            <w:tcW w:w="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序号</w:t>
            </w:r>
          </w:p>
        </w:tc>
        <w:tc>
          <w:tcPr>
            <w:tcW w:w="3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姓名</w:t>
            </w:r>
          </w:p>
        </w:tc>
        <w:tc>
          <w:tcPr>
            <w:tcW w:w="7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专业</w:t>
            </w:r>
          </w:p>
        </w:tc>
        <w:tc>
          <w:tcPr>
            <w:tcW w:w="884"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导师姓名</w:t>
            </w:r>
          </w:p>
        </w:tc>
        <w:tc>
          <w:tcPr>
            <w:tcW w:w="22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论文题目</w:t>
            </w:r>
          </w:p>
        </w:tc>
        <w:tc>
          <w:tcPr>
            <w:tcW w:w="49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时间及地点</w:t>
            </w:r>
          </w:p>
        </w:tc>
      </w:tr>
      <w:tr>
        <w:tblPrEx>
          <w:tblCellMar>
            <w:top w:w="0" w:type="dxa"/>
            <w:left w:w="108" w:type="dxa"/>
            <w:bottom w:w="0" w:type="dxa"/>
            <w:right w:w="108" w:type="dxa"/>
          </w:tblCellMar>
        </w:tblPrEx>
        <w:trPr>
          <w:trHeight w:val="375" w:hRule="atLeast"/>
          <w:jc w:val="center"/>
        </w:trPr>
        <w:tc>
          <w:tcPr>
            <w:tcW w:w="258"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c>
          <w:tcPr>
            <w:tcW w:w="779"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第一导师</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第二导师</w:t>
            </w:r>
          </w:p>
        </w:tc>
        <w:tc>
          <w:tcPr>
            <w:tcW w:w="2272"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c>
          <w:tcPr>
            <w:tcW w:w="492" w:type="pct"/>
            <w:vMerge w:val="continue"/>
            <w:tcBorders>
              <w:top w:val="single" w:color="auto" w:sz="4" w:space="0"/>
              <w:left w:val="single" w:color="auto" w:sz="4" w:space="0"/>
              <w:bottom w:val="single" w:color="000000"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1</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马宁</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毛多斌</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黄申</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香豆素的生物催化降解</w:t>
            </w:r>
          </w:p>
        </w:tc>
        <w:tc>
          <w:tcPr>
            <w:tcW w:w="492"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b/>
                <w:bCs/>
                <w:color w:val="000000"/>
                <w:sz w:val="21"/>
                <w:szCs w:val="21"/>
              </w:rPr>
            </w:pPr>
            <w:r>
              <w:rPr>
                <w:rFonts w:hint="eastAsia" w:cs="Tahoma" w:asciiTheme="minorEastAsia" w:hAnsiTheme="minorEastAsia" w:eastAsiaTheme="minorEastAsia"/>
                <w:b/>
                <w:bCs/>
                <w:color w:val="000000"/>
                <w:sz w:val="21"/>
                <w:szCs w:val="21"/>
              </w:rPr>
              <w:t>11月22日14:30-18:30</w:t>
            </w:r>
            <w:r>
              <w:rPr>
                <w:rFonts w:hint="eastAsia" w:cs="Tahoma" w:asciiTheme="minorEastAsia" w:hAnsiTheme="minorEastAsia" w:eastAsiaTheme="minorEastAsia"/>
                <w:b/>
                <w:bCs/>
                <w:color w:val="000000"/>
                <w:sz w:val="21"/>
                <w:szCs w:val="21"/>
              </w:rPr>
              <w:br w:type="textWrapping"/>
            </w:r>
            <w:r>
              <w:rPr>
                <w:rFonts w:hint="eastAsia" w:cs="Tahoma" w:asciiTheme="minorEastAsia" w:hAnsiTheme="minorEastAsia" w:eastAsiaTheme="minorEastAsia"/>
                <w:b/>
                <w:bCs/>
                <w:color w:val="000000"/>
                <w:sz w:val="21"/>
                <w:szCs w:val="21"/>
              </w:rPr>
              <w:t>食工楼211</w:t>
            </w: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2</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陈顺心</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毛多斌</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魏涛</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微生物技术改善提高广西烟叶吸食品质的应用基础研究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3</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华涛</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毛多斌</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杨鹏飞</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烟叶表面西柏烯类化学成分研究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4</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钟闻英</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毛多斌</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白冰</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基于作用阈值分析天然香料关键香味成分</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5</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赵凯歌</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李晓</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烟片结构在线检测单层化处理技术研究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6</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袁帅</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李晓</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基于机器视觉技术的烟片结构在线检测及表征研究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7</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吴时玺</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轻工技术与工程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马林</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李萌</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基于分子水平的混合复烤烟叶品种定量技术研究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8</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胡腾飞</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轻工技术与工程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马林</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李萌</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烟叶滚筒式固态发酵提质增香研究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9</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楚晗</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姚二民</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基于短支卷烟品质稳定的烟丝尺寸优化及应用研究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10</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王天怡</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姚二民</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温度对烟丝回胀能力的影响研究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11</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郑闪闪</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杨雪鹏</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叶建斌</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烟草原料发酵合成细菌纤维素及其在烟草中的应用</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12</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吕丽文</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杨雪鹏</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叶建斌</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酿酒酵母19增加再造烟叶香气的研究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bl>
    <w:p>
      <w:pPr>
        <w:spacing w:line="220" w:lineRule="atLeast"/>
        <w:rPr>
          <w:rFonts w:ascii="微软雅黑" w:hAnsi="微软雅黑"/>
          <w:sz w:val="21"/>
          <w:szCs w:val="21"/>
        </w:rPr>
      </w:pPr>
    </w:p>
    <w:p>
      <w:pPr>
        <w:spacing w:line="220" w:lineRule="atLeast"/>
        <w:rPr>
          <w:rFonts w:ascii="微软雅黑" w:hAnsi="微软雅黑"/>
          <w:sz w:val="21"/>
          <w:szCs w:val="21"/>
        </w:rPr>
        <w:sectPr>
          <w:pgSz w:w="16838" w:h="11906" w:orient="landscape"/>
          <w:pgMar w:top="720" w:right="720" w:bottom="720" w:left="720" w:header="709" w:footer="709" w:gutter="0"/>
          <w:cols w:space="0" w:num="1"/>
          <w:docGrid w:linePitch="360" w:charSpace="0"/>
        </w:sectPr>
      </w:pPr>
    </w:p>
    <w:p>
      <w:pPr>
        <w:spacing w:line="220" w:lineRule="atLeast"/>
        <w:jc w:val="center"/>
        <w:rPr>
          <w:rFonts w:ascii="微软雅黑" w:hAnsi="微软雅黑"/>
          <w:b/>
          <w:sz w:val="28"/>
          <w:szCs w:val="28"/>
        </w:rPr>
      </w:pPr>
      <w:r>
        <w:rPr>
          <w:rFonts w:hint="eastAsia" w:asciiTheme="minorEastAsia" w:hAnsiTheme="minorEastAsia" w:eastAsiaTheme="minorEastAsia" w:cstheme="minorEastAsia"/>
          <w:b/>
          <w:sz w:val="28"/>
          <w:szCs w:val="28"/>
        </w:rPr>
        <w:t>2017级研究生中期汇报安排（四）</w:t>
      </w:r>
    </w:p>
    <w:p>
      <w:pPr>
        <w:spacing w:line="220" w:lineRule="atLeas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一、专家组成员</w:t>
      </w:r>
    </w:p>
    <w:p>
      <w:pPr>
        <w:spacing w:line="220" w:lineRule="atLeas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组长：张峻松</w:t>
      </w:r>
    </w:p>
    <w:p>
      <w:pPr>
        <w:spacing w:line="220" w:lineRule="atLeas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组员：</w:t>
      </w:r>
      <w:r>
        <w:rPr>
          <w:rFonts w:hint="eastAsia" w:cs="Tahoma" w:asciiTheme="minorEastAsia" w:hAnsiTheme="minorEastAsia" w:eastAsiaTheme="minorEastAsia"/>
          <w:color w:val="000000"/>
          <w:sz w:val="21"/>
          <w:szCs w:val="21"/>
        </w:rPr>
        <w:t>王建民 程传玲 许春平 李瑞丽 叶建斌 贾学伟 李天笑</w:t>
      </w:r>
    </w:p>
    <w:p>
      <w:pPr>
        <w:spacing w:line="220" w:lineRule="atLeas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二、学生分组（四）</w:t>
      </w:r>
    </w:p>
    <w:tbl>
      <w:tblPr>
        <w:tblStyle w:val="4"/>
        <w:tblW w:w="5000" w:type="pct"/>
        <w:jc w:val="center"/>
        <w:tblLayout w:type="autofit"/>
        <w:tblCellMar>
          <w:top w:w="0" w:type="dxa"/>
          <w:left w:w="108" w:type="dxa"/>
          <w:bottom w:w="0" w:type="dxa"/>
          <w:right w:w="108" w:type="dxa"/>
        </w:tblCellMar>
      </w:tblPr>
      <w:tblGrid>
        <w:gridCol w:w="731"/>
        <w:gridCol w:w="896"/>
        <w:gridCol w:w="2208"/>
        <w:gridCol w:w="1253"/>
        <w:gridCol w:w="1253"/>
        <w:gridCol w:w="6441"/>
        <w:gridCol w:w="1392"/>
      </w:tblGrid>
      <w:tr>
        <w:tblPrEx>
          <w:tblCellMar>
            <w:top w:w="0" w:type="dxa"/>
            <w:left w:w="108" w:type="dxa"/>
            <w:bottom w:w="0" w:type="dxa"/>
            <w:right w:w="108" w:type="dxa"/>
          </w:tblCellMar>
        </w:tblPrEx>
        <w:trPr>
          <w:trHeight w:val="375" w:hRule="atLeast"/>
          <w:jc w:val="center"/>
        </w:trPr>
        <w:tc>
          <w:tcPr>
            <w:tcW w:w="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序号</w:t>
            </w:r>
          </w:p>
        </w:tc>
        <w:tc>
          <w:tcPr>
            <w:tcW w:w="3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姓名</w:t>
            </w:r>
          </w:p>
        </w:tc>
        <w:tc>
          <w:tcPr>
            <w:tcW w:w="7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专业</w:t>
            </w:r>
          </w:p>
        </w:tc>
        <w:tc>
          <w:tcPr>
            <w:tcW w:w="884"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导师姓名</w:t>
            </w:r>
          </w:p>
        </w:tc>
        <w:tc>
          <w:tcPr>
            <w:tcW w:w="22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论文题目</w:t>
            </w:r>
          </w:p>
        </w:tc>
        <w:tc>
          <w:tcPr>
            <w:tcW w:w="49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时间及地点</w:t>
            </w:r>
          </w:p>
        </w:tc>
      </w:tr>
      <w:tr>
        <w:tblPrEx>
          <w:tblCellMar>
            <w:top w:w="0" w:type="dxa"/>
            <w:left w:w="108" w:type="dxa"/>
            <w:bottom w:w="0" w:type="dxa"/>
            <w:right w:w="108" w:type="dxa"/>
          </w:tblCellMar>
        </w:tblPrEx>
        <w:trPr>
          <w:trHeight w:val="375" w:hRule="atLeast"/>
          <w:jc w:val="center"/>
        </w:trPr>
        <w:tc>
          <w:tcPr>
            <w:tcW w:w="258"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c>
          <w:tcPr>
            <w:tcW w:w="779"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第一导师</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第二导师</w:t>
            </w:r>
          </w:p>
        </w:tc>
        <w:tc>
          <w:tcPr>
            <w:tcW w:w="2272"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c>
          <w:tcPr>
            <w:tcW w:w="492" w:type="pct"/>
            <w:vMerge w:val="continue"/>
            <w:tcBorders>
              <w:top w:val="single" w:color="auto" w:sz="4" w:space="0"/>
              <w:left w:val="single" w:color="auto" w:sz="4" w:space="0"/>
              <w:bottom w:val="single" w:color="000000"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1</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许艳冉</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王建民</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贵烟品牌卷烟燃烧性能评价体系构建及影响因素研究</w:t>
            </w:r>
          </w:p>
        </w:tc>
        <w:tc>
          <w:tcPr>
            <w:tcW w:w="492" w:type="pct"/>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b/>
                <w:bCs/>
                <w:color w:val="000000"/>
                <w:sz w:val="21"/>
                <w:szCs w:val="21"/>
              </w:rPr>
            </w:pPr>
            <w:r>
              <w:rPr>
                <w:rFonts w:hint="eastAsia" w:cs="Tahoma" w:asciiTheme="minorEastAsia" w:hAnsiTheme="minorEastAsia" w:eastAsiaTheme="minorEastAsia"/>
                <w:b/>
                <w:bCs/>
                <w:color w:val="000000"/>
                <w:sz w:val="21"/>
                <w:szCs w:val="21"/>
              </w:rPr>
              <w:t>11月22日14:30-17:30</w:t>
            </w:r>
            <w:r>
              <w:rPr>
                <w:rFonts w:hint="eastAsia" w:cs="Tahoma" w:asciiTheme="minorEastAsia" w:hAnsiTheme="minorEastAsia" w:eastAsiaTheme="minorEastAsia"/>
                <w:b/>
                <w:bCs/>
                <w:color w:val="000000"/>
                <w:sz w:val="21"/>
                <w:szCs w:val="21"/>
              </w:rPr>
              <w:br w:type="textWrapping"/>
            </w:r>
            <w:r>
              <w:rPr>
                <w:rFonts w:hint="eastAsia" w:cs="Tahoma" w:asciiTheme="minorEastAsia" w:hAnsiTheme="minorEastAsia" w:eastAsiaTheme="minorEastAsia"/>
                <w:b/>
                <w:bCs/>
                <w:color w:val="000000"/>
                <w:sz w:val="21"/>
                <w:szCs w:val="21"/>
              </w:rPr>
              <w:t>食工楼401</w:t>
            </w: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2</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王贝</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王建民</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卷烟接装胶施胶量对滤嘴通风率的影响规律研究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3</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李天诚</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王建民</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李瑞丽</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“贵烟”品牌三明基地烟叶分切打叶工艺优化研究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4</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赵怡凡</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程传玲</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卷烟动态抽吸条件下包灰性能的评价以及影响因素研究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5</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杜赫</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张峻松</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油斑烟支污染物数据库及快速监控体系构建研究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6</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李庆祥</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张峻松</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打叶复烤叶片结构控制技术研究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7</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赵琪</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张峻松</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李瑞丽</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基于酒基的maillard反应产物在卷烟加香中的应用研究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8</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孙懿岩</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许春平</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贾学伟</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怀山药多糖的提取、衍生化修饰及保润性能研究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9</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孟丹丹</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许春平</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李天笑</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纳米香料微胶囊的制备及在卷烟中的应用研究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10</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曲利利</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食品科学与工程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许春平</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贾学伟</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生物技术结合美拉德反应制备烟用香料的研究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11</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王璐</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叶建斌</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烟草中甾醇类化合物的生物选择性降解研究</w:t>
            </w:r>
          </w:p>
        </w:tc>
        <w:tc>
          <w:tcPr>
            <w:tcW w:w="492" w:type="pct"/>
            <w:vMerge w:val="continue"/>
            <w:tcBorders>
              <w:top w:val="nil"/>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bl>
    <w:p>
      <w:pPr>
        <w:spacing w:line="220" w:lineRule="atLeast"/>
        <w:rPr>
          <w:rFonts w:asciiTheme="minorEastAsia" w:hAnsiTheme="minorEastAsia" w:eastAsiaTheme="minorEastAsia" w:cstheme="minorEastAsia"/>
          <w:b/>
          <w:sz w:val="21"/>
          <w:szCs w:val="21"/>
        </w:rPr>
      </w:pPr>
    </w:p>
    <w:p>
      <w:pPr>
        <w:spacing w:line="220" w:lineRule="atLeast"/>
        <w:rPr>
          <w:rFonts w:asciiTheme="minorEastAsia" w:hAnsiTheme="minorEastAsia" w:eastAsiaTheme="minorEastAsia" w:cstheme="minorEastAsia"/>
          <w:b/>
          <w:sz w:val="21"/>
          <w:szCs w:val="21"/>
        </w:rPr>
      </w:pPr>
    </w:p>
    <w:p>
      <w:pPr>
        <w:spacing w:line="220" w:lineRule="atLeast"/>
        <w:jc w:val="center"/>
        <w:rPr>
          <w:rFonts w:ascii="微软雅黑" w:hAnsi="微软雅黑"/>
          <w:b/>
          <w:sz w:val="28"/>
          <w:szCs w:val="28"/>
        </w:rPr>
      </w:pPr>
      <w:r>
        <w:rPr>
          <w:rFonts w:hint="eastAsia" w:asciiTheme="minorEastAsia" w:hAnsiTheme="minorEastAsia" w:eastAsiaTheme="minorEastAsia" w:cstheme="minorEastAsia"/>
          <w:b/>
          <w:sz w:val="28"/>
          <w:szCs w:val="28"/>
        </w:rPr>
        <w:t>2017级研究生中期汇报安排（五）</w:t>
      </w:r>
    </w:p>
    <w:p>
      <w:pPr>
        <w:spacing w:line="220" w:lineRule="atLeas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一、专家组成员</w:t>
      </w:r>
    </w:p>
    <w:p>
      <w:pPr>
        <w:spacing w:line="220" w:lineRule="atLeas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组长：</w:t>
      </w:r>
      <w:r>
        <w:rPr>
          <w:rFonts w:hint="eastAsia" w:cs="Tahoma" w:asciiTheme="minorEastAsia" w:hAnsiTheme="minorEastAsia" w:eastAsiaTheme="minorEastAsia"/>
          <w:sz w:val="21"/>
          <w:szCs w:val="21"/>
        </w:rPr>
        <w:t>刘延奇</w:t>
      </w:r>
    </w:p>
    <w:p>
      <w:pPr>
        <w:spacing w:line="220" w:lineRule="atLeas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组员：纵伟</w:t>
      </w:r>
      <w:r>
        <w:rPr>
          <w:rFonts w:hint="eastAsia" w:asciiTheme="minorEastAsia" w:hAnsiTheme="minorEastAsia" w:eastAsiaTheme="minorEastAsia" w:cstheme="minorEastAsia"/>
          <w:sz w:val="21"/>
          <w:szCs w:val="21"/>
          <w:lang w:val="en-US" w:eastAsia="zh-CN"/>
        </w:rPr>
        <w:t xml:space="preserve"> </w:t>
      </w:r>
      <w:r>
        <w:rPr>
          <w:rFonts w:hint="eastAsia" w:cs="Tahoma" w:asciiTheme="minorEastAsia" w:hAnsiTheme="minorEastAsia" w:eastAsiaTheme="minorEastAsia"/>
          <w:sz w:val="21"/>
          <w:szCs w:val="21"/>
        </w:rPr>
        <w:t>张华</w:t>
      </w:r>
      <w:r>
        <w:rPr>
          <w:rFonts w:hint="eastAsia" w:cs="Tahoma" w:asciiTheme="minorEastAsia" w:hAnsiTheme="minorEastAsia" w:eastAsiaTheme="minorEastAsia"/>
          <w:sz w:val="21"/>
          <w:szCs w:val="21"/>
          <w:lang w:val="en-US" w:eastAsia="zh-CN"/>
        </w:rPr>
        <w:t xml:space="preserve"> </w:t>
      </w:r>
      <w:bookmarkStart w:id="0" w:name="_GoBack"/>
      <w:bookmarkEnd w:id="0"/>
      <w:r>
        <w:rPr>
          <w:rFonts w:hint="eastAsia" w:cs="Tahoma" w:asciiTheme="minorEastAsia" w:hAnsiTheme="minorEastAsia" w:eastAsiaTheme="minorEastAsia"/>
          <w:sz w:val="21"/>
          <w:szCs w:val="21"/>
        </w:rPr>
        <w:t>冯志强</w:t>
      </w:r>
    </w:p>
    <w:p>
      <w:pPr>
        <w:spacing w:line="220" w:lineRule="atLeast"/>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二、学生分组（四）</w:t>
      </w:r>
    </w:p>
    <w:tbl>
      <w:tblPr>
        <w:tblStyle w:val="4"/>
        <w:tblW w:w="5000" w:type="pct"/>
        <w:jc w:val="center"/>
        <w:tblLayout w:type="autofit"/>
        <w:tblCellMar>
          <w:top w:w="0" w:type="dxa"/>
          <w:left w:w="108" w:type="dxa"/>
          <w:bottom w:w="0" w:type="dxa"/>
          <w:right w:w="108" w:type="dxa"/>
        </w:tblCellMar>
      </w:tblPr>
      <w:tblGrid>
        <w:gridCol w:w="731"/>
        <w:gridCol w:w="896"/>
        <w:gridCol w:w="2208"/>
        <w:gridCol w:w="1253"/>
        <w:gridCol w:w="1253"/>
        <w:gridCol w:w="6441"/>
        <w:gridCol w:w="1392"/>
      </w:tblGrid>
      <w:tr>
        <w:tblPrEx>
          <w:tblCellMar>
            <w:top w:w="0" w:type="dxa"/>
            <w:left w:w="108" w:type="dxa"/>
            <w:bottom w:w="0" w:type="dxa"/>
            <w:right w:w="108" w:type="dxa"/>
          </w:tblCellMar>
        </w:tblPrEx>
        <w:trPr>
          <w:trHeight w:val="375" w:hRule="atLeast"/>
          <w:jc w:val="center"/>
        </w:trPr>
        <w:tc>
          <w:tcPr>
            <w:tcW w:w="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序号</w:t>
            </w:r>
          </w:p>
        </w:tc>
        <w:tc>
          <w:tcPr>
            <w:tcW w:w="31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姓名</w:t>
            </w:r>
          </w:p>
        </w:tc>
        <w:tc>
          <w:tcPr>
            <w:tcW w:w="7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专业</w:t>
            </w:r>
          </w:p>
        </w:tc>
        <w:tc>
          <w:tcPr>
            <w:tcW w:w="884" w:type="pct"/>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导师姓名</w:t>
            </w:r>
          </w:p>
        </w:tc>
        <w:tc>
          <w:tcPr>
            <w:tcW w:w="22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论文题目</w:t>
            </w:r>
          </w:p>
        </w:tc>
        <w:tc>
          <w:tcPr>
            <w:tcW w:w="49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时间及地点</w:t>
            </w:r>
          </w:p>
        </w:tc>
      </w:tr>
      <w:tr>
        <w:tblPrEx>
          <w:tblCellMar>
            <w:top w:w="0" w:type="dxa"/>
            <w:left w:w="108" w:type="dxa"/>
            <w:bottom w:w="0" w:type="dxa"/>
            <w:right w:w="108" w:type="dxa"/>
          </w:tblCellMar>
        </w:tblPrEx>
        <w:trPr>
          <w:trHeight w:val="375" w:hRule="atLeast"/>
          <w:jc w:val="center"/>
        </w:trPr>
        <w:tc>
          <w:tcPr>
            <w:tcW w:w="258"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c>
          <w:tcPr>
            <w:tcW w:w="316"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c>
          <w:tcPr>
            <w:tcW w:w="779"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第一导师</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第二导师</w:t>
            </w:r>
          </w:p>
        </w:tc>
        <w:tc>
          <w:tcPr>
            <w:tcW w:w="2272" w:type="pct"/>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c>
          <w:tcPr>
            <w:tcW w:w="492" w:type="pct"/>
            <w:vMerge w:val="continue"/>
            <w:tcBorders>
              <w:top w:val="single" w:color="auto" w:sz="4" w:space="0"/>
              <w:left w:val="single" w:color="auto" w:sz="4" w:space="0"/>
              <w:bottom w:val="single" w:color="000000" w:sz="4" w:space="0"/>
              <w:right w:val="single" w:color="auto" w:sz="4" w:space="0"/>
            </w:tcBorders>
            <w:vAlign w:val="center"/>
          </w:tcPr>
          <w:p>
            <w:pPr>
              <w:adjustRightInd/>
              <w:snapToGrid/>
              <w:spacing w:after="0"/>
              <w:rPr>
                <w:rFonts w:cs="Tahoma"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1</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王文洁</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白艳红</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相启森</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等离子体活化水协同温热对大肠杆菌O157:H7的杀菌作用研究</w:t>
            </w:r>
          </w:p>
        </w:tc>
        <w:tc>
          <w:tcPr>
            <w:tcW w:w="492" w:type="pct"/>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b/>
                <w:bCs/>
                <w:color w:val="000000"/>
                <w:sz w:val="21"/>
                <w:szCs w:val="21"/>
              </w:rPr>
            </w:pPr>
            <w:r>
              <w:rPr>
                <w:rFonts w:hint="eastAsia" w:cs="Tahoma" w:asciiTheme="minorEastAsia" w:hAnsiTheme="minorEastAsia" w:eastAsiaTheme="minorEastAsia"/>
                <w:b/>
                <w:bCs/>
                <w:color w:val="000000"/>
                <w:sz w:val="21"/>
                <w:szCs w:val="21"/>
              </w:rPr>
              <w:t>11月22日14:00-18:30</w:t>
            </w:r>
            <w:r>
              <w:rPr>
                <w:rFonts w:hint="eastAsia" w:cs="Tahoma" w:asciiTheme="minorEastAsia" w:hAnsiTheme="minorEastAsia" w:eastAsiaTheme="minorEastAsia"/>
                <w:b/>
                <w:bCs/>
                <w:color w:val="000000"/>
                <w:sz w:val="21"/>
                <w:szCs w:val="21"/>
              </w:rPr>
              <w:br w:type="textWrapping"/>
            </w:r>
            <w:r>
              <w:rPr>
                <w:rFonts w:hint="eastAsia" w:cs="Tahoma" w:asciiTheme="minorEastAsia" w:hAnsiTheme="minorEastAsia" w:eastAsiaTheme="minorEastAsia"/>
                <w:b/>
                <w:bCs/>
                <w:color w:val="000000"/>
                <w:sz w:val="21"/>
                <w:szCs w:val="21"/>
              </w:rPr>
              <w:t>三全公司</w:t>
            </w: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2</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肖乃勇</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张华</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王宏伟</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发芽对糙糯米淀粉特性的影响规律及其在汤圆制品中的应用</w:t>
            </w:r>
          </w:p>
        </w:tc>
        <w:tc>
          <w:tcPr>
            <w:tcW w:w="492" w:type="pct"/>
            <w:vMerge w:val="continue"/>
            <w:tcBorders>
              <w:top w:val="nil"/>
              <w:left w:val="single" w:color="auto" w:sz="4" w:space="0"/>
              <w:bottom w:val="single" w:color="000000"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3</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闫路辉</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白艳红</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李可</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腌制预处理及不同复热方式对糖醋排骨的品质影响</w:t>
            </w:r>
          </w:p>
        </w:tc>
        <w:tc>
          <w:tcPr>
            <w:tcW w:w="492" w:type="pct"/>
            <w:vMerge w:val="continue"/>
            <w:tcBorders>
              <w:top w:val="nil"/>
              <w:left w:val="single" w:color="auto" w:sz="4" w:space="0"/>
              <w:bottom w:val="single" w:color="000000"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r>
        <w:tblPrEx>
          <w:tblCellMar>
            <w:top w:w="0" w:type="dxa"/>
            <w:left w:w="108" w:type="dxa"/>
            <w:bottom w:w="0" w:type="dxa"/>
            <w:right w:w="108" w:type="dxa"/>
          </w:tblCellMar>
        </w:tblPrEx>
        <w:trPr>
          <w:trHeight w:val="375" w:hRule="atLeast"/>
          <w:jc w:val="center"/>
        </w:trPr>
        <w:tc>
          <w:tcPr>
            <w:tcW w:w="258" w:type="pct"/>
            <w:tcBorders>
              <w:top w:val="nil"/>
              <w:left w:val="single" w:color="auto" w:sz="4" w:space="0"/>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color w:val="000000"/>
                <w:sz w:val="21"/>
                <w:szCs w:val="21"/>
              </w:rPr>
            </w:pPr>
            <w:r>
              <w:rPr>
                <w:rFonts w:hint="eastAsia" w:cs="Tahoma" w:asciiTheme="minorEastAsia" w:hAnsiTheme="minorEastAsia" w:eastAsiaTheme="minorEastAsia"/>
                <w:color w:val="000000"/>
                <w:sz w:val="21"/>
                <w:szCs w:val="21"/>
              </w:rPr>
              <w:t>4</w:t>
            </w:r>
          </w:p>
        </w:tc>
        <w:tc>
          <w:tcPr>
            <w:tcW w:w="316"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李望铭</w:t>
            </w:r>
          </w:p>
        </w:tc>
        <w:tc>
          <w:tcPr>
            <w:tcW w:w="779"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食品工程</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赵学伟</w:t>
            </w:r>
          </w:p>
        </w:tc>
        <w:tc>
          <w:tcPr>
            <w:tcW w:w="442" w:type="pct"/>
            <w:tcBorders>
              <w:top w:val="nil"/>
              <w:left w:val="nil"/>
              <w:bottom w:val="single" w:color="auto" w:sz="4" w:space="0"/>
              <w:right w:val="single" w:color="auto" w:sz="4" w:space="0"/>
            </w:tcBorders>
            <w:shd w:val="clear" w:color="auto" w:fill="auto"/>
            <w:noWrap/>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　</w:t>
            </w:r>
          </w:p>
        </w:tc>
        <w:tc>
          <w:tcPr>
            <w:tcW w:w="2272" w:type="pct"/>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sz w:val="21"/>
                <w:szCs w:val="21"/>
              </w:rPr>
            </w:pPr>
            <w:r>
              <w:rPr>
                <w:rFonts w:hint="eastAsia" w:cs="Tahoma" w:asciiTheme="minorEastAsia" w:hAnsiTheme="minorEastAsia" w:eastAsiaTheme="minorEastAsia"/>
                <w:sz w:val="21"/>
                <w:szCs w:val="21"/>
              </w:rPr>
              <w:t>水饺皮物性测定及水饺浸渍冷冻过程模拟</w:t>
            </w:r>
          </w:p>
        </w:tc>
        <w:tc>
          <w:tcPr>
            <w:tcW w:w="492" w:type="pct"/>
            <w:vMerge w:val="continue"/>
            <w:tcBorders>
              <w:top w:val="nil"/>
              <w:left w:val="single" w:color="auto" w:sz="4" w:space="0"/>
              <w:bottom w:val="single" w:color="000000" w:sz="4" w:space="0"/>
              <w:right w:val="single" w:color="auto" w:sz="4" w:space="0"/>
            </w:tcBorders>
            <w:vAlign w:val="center"/>
          </w:tcPr>
          <w:p>
            <w:pPr>
              <w:adjustRightInd/>
              <w:snapToGrid/>
              <w:spacing w:after="0"/>
              <w:rPr>
                <w:rFonts w:cs="Tahoma" w:asciiTheme="minorEastAsia" w:hAnsiTheme="minorEastAsia" w:eastAsiaTheme="minorEastAsia"/>
                <w:b/>
                <w:bCs/>
                <w:color w:val="000000"/>
                <w:sz w:val="21"/>
                <w:szCs w:val="21"/>
              </w:rPr>
            </w:pPr>
          </w:p>
        </w:tc>
      </w:tr>
    </w:tbl>
    <w:p>
      <w:pPr>
        <w:spacing w:line="220" w:lineRule="atLeast"/>
        <w:rPr>
          <w:rFonts w:asciiTheme="minorEastAsia" w:hAnsiTheme="minorEastAsia" w:eastAsiaTheme="minorEastAsia" w:cstheme="minorEastAsia"/>
          <w:b/>
          <w:sz w:val="21"/>
          <w:szCs w:val="21"/>
        </w:rPr>
      </w:pPr>
    </w:p>
    <w:p>
      <w:pPr>
        <w:spacing w:line="220" w:lineRule="atLeast"/>
        <w:jc w:val="center"/>
      </w:pPr>
    </w:p>
    <w:sectPr>
      <w:pgSz w:w="16838" w:h="11906" w:orient="landscape"/>
      <w:pgMar w:top="1797" w:right="1440" w:bottom="1797" w:left="1440" w:header="709"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9C02"/>
    <w:multiLevelType w:val="singleLevel"/>
    <w:tmpl w:val="0C419C0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cumentProtection w:enforcement="0"/>
  <w:defaultTabStop w:val="720"/>
  <w:drawingGridHorizontalSpacing w:val="110"/>
  <w:noPunctuationKerning w:val="1"/>
  <w:characterSpacingControl w:val="doNotCompress"/>
  <w:compat>
    <w:doNotExpandShiftReturn/>
    <w:useFELayout/>
    <w:compatSetting w:name="compatibilityMode" w:uri="http://schemas.microsoft.com/office/word" w:val="12"/>
  </w:compat>
  <w:rsids>
    <w:rsidRoot w:val="00D31D50"/>
    <w:rsid w:val="00000A9E"/>
    <w:rsid w:val="000177EE"/>
    <w:rsid w:val="00031DD1"/>
    <w:rsid w:val="00067939"/>
    <w:rsid w:val="00096558"/>
    <w:rsid w:val="00115303"/>
    <w:rsid w:val="00122733"/>
    <w:rsid w:val="001631FA"/>
    <w:rsid w:val="00172D8F"/>
    <w:rsid w:val="001F681E"/>
    <w:rsid w:val="00203EB9"/>
    <w:rsid w:val="00206774"/>
    <w:rsid w:val="002207D5"/>
    <w:rsid w:val="00240521"/>
    <w:rsid w:val="00262A6E"/>
    <w:rsid w:val="002835F4"/>
    <w:rsid w:val="002C17D3"/>
    <w:rsid w:val="002F7FC0"/>
    <w:rsid w:val="00316BC9"/>
    <w:rsid w:val="00317D5A"/>
    <w:rsid w:val="00317F2C"/>
    <w:rsid w:val="00323B43"/>
    <w:rsid w:val="00342936"/>
    <w:rsid w:val="0034547B"/>
    <w:rsid w:val="00367197"/>
    <w:rsid w:val="00387457"/>
    <w:rsid w:val="003D37D8"/>
    <w:rsid w:val="003E1B2A"/>
    <w:rsid w:val="00402451"/>
    <w:rsid w:val="00412179"/>
    <w:rsid w:val="00426133"/>
    <w:rsid w:val="004358AB"/>
    <w:rsid w:val="00457245"/>
    <w:rsid w:val="00463E4B"/>
    <w:rsid w:val="0053637C"/>
    <w:rsid w:val="00572CD3"/>
    <w:rsid w:val="00576954"/>
    <w:rsid w:val="00597691"/>
    <w:rsid w:val="005A3084"/>
    <w:rsid w:val="005A6F51"/>
    <w:rsid w:val="005B3322"/>
    <w:rsid w:val="005D697C"/>
    <w:rsid w:val="0062142F"/>
    <w:rsid w:val="0063515C"/>
    <w:rsid w:val="006A1D23"/>
    <w:rsid w:val="006B1FEA"/>
    <w:rsid w:val="007A3989"/>
    <w:rsid w:val="007B6C85"/>
    <w:rsid w:val="007E2A5F"/>
    <w:rsid w:val="00801E13"/>
    <w:rsid w:val="00874311"/>
    <w:rsid w:val="008B1C0F"/>
    <w:rsid w:val="008B3339"/>
    <w:rsid w:val="008B7726"/>
    <w:rsid w:val="008D70F6"/>
    <w:rsid w:val="0090649C"/>
    <w:rsid w:val="00941A5B"/>
    <w:rsid w:val="009A0642"/>
    <w:rsid w:val="009B718D"/>
    <w:rsid w:val="009C40B0"/>
    <w:rsid w:val="009F17F9"/>
    <w:rsid w:val="00A465AD"/>
    <w:rsid w:val="00A60D62"/>
    <w:rsid w:val="00A963EE"/>
    <w:rsid w:val="00AA76DB"/>
    <w:rsid w:val="00BF515D"/>
    <w:rsid w:val="00C72861"/>
    <w:rsid w:val="00C75FB3"/>
    <w:rsid w:val="00CF09F4"/>
    <w:rsid w:val="00CF12DA"/>
    <w:rsid w:val="00D31D50"/>
    <w:rsid w:val="00E01705"/>
    <w:rsid w:val="00E83158"/>
    <w:rsid w:val="00E96932"/>
    <w:rsid w:val="00EB2ACD"/>
    <w:rsid w:val="00EB7515"/>
    <w:rsid w:val="00EB7A4C"/>
    <w:rsid w:val="00F23C8E"/>
    <w:rsid w:val="00F23D82"/>
    <w:rsid w:val="00F51C22"/>
    <w:rsid w:val="00F679AA"/>
    <w:rsid w:val="04C2391D"/>
    <w:rsid w:val="04C7338B"/>
    <w:rsid w:val="05BB0719"/>
    <w:rsid w:val="117665E9"/>
    <w:rsid w:val="15BD735E"/>
    <w:rsid w:val="160C666D"/>
    <w:rsid w:val="1DD00F49"/>
    <w:rsid w:val="1EFE0F36"/>
    <w:rsid w:val="1F334F71"/>
    <w:rsid w:val="279C79D2"/>
    <w:rsid w:val="28AE67FA"/>
    <w:rsid w:val="2B3D02FE"/>
    <w:rsid w:val="2F7B669D"/>
    <w:rsid w:val="33C06FF8"/>
    <w:rsid w:val="3AD20252"/>
    <w:rsid w:val="3E7A16C3"/>
    <w:rsid w:val="3EB847FC"/>
    <w:rsid w:val="48BF1F99"/>
    <w:rsid w:val="4A4D6D44"/>
    <w:rsid w:val="4C3A7BAF"/>
    <w:rsid w:val="50AC6D62"/>
    <w:rsid w:val="5F8F1612"/>
    <w:rsid w:val="6561340A"/>
    <w:rsid w:val="65654B1F"/>
    <w:rsid w:val="6A64686C"/>
    <w:rsid w:val="70AF2E47"/>
    <w:rsid w:val="72902252"/>
    <w:rsid w:val="7560387F"/>
    <w:rsid w:val="789A6E64"/>
    <w:rsid w:val="7C8E09E7"/>
    <w:rsid w:val="7FAB5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rFonts w:ascii="Tahoma" w:hAnsi="Tahoma"/>
      <w:sz w:val="18"/>
      <w:szCs w:val="18"/>
    </w:rPr>
  </w:style>
  <w:style w:type="character" w:customStyle="1" w:styleId="8">
    <w:name w:val="页脚 Char"/>
    <w:basedOn w:val="6"/>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A347E0-B690-4EA2-BD8F-4A5EBAFCB5D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506</Words>
  <Characters>2886</Characters>
  <Lines>24</Lines>
  <Paragraphs>6</Paragraphs>
  <TotalTime>37</TotalTime>
  <ScaleCrop>false</ScaleCrop>
  <LinksUpToDate>false</LinksUpToDate>
  <CharactersWithSpaces>3386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hp</cp:lastModifiedBy>
  <cp:lastPrinted>2018-10-26T01:15:00Z</cp:lastPrinted>
  <dcterms:modified xsi:type="dcterms:W3CDTF">2019-11-19T09:10:22Z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